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AC9C0" w14:textId="4F633829" w:rsidR="00156EF5" w:rsidRDefault="00156EF5" w:rsidP="00F74835"/>
    <w:p w14:paraId="4B4AC76E" w14:textId="77777777" w:rsidR="00F74835" w:rsidRDefault="00F74835" w:rsidP="00F74835"/>
    <w:p w14:paraId="4D43410D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71678D0D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5641C83E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3F6CAAB5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40114ED1" w14:textId="2C907824" w:rsidR="00546309" w:rsidRDefault="004E54B6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2767A6" wp14:editId="209E67C1">
                <wp:simplePos x="0" y="0"/>
                <wp:positionH relativeFrom="column">
                  <wp:posOffset>-83185</wp:posOffset>
                </wp:positionH>
                <wp:positionV relativeFrom="paragraph">
                  <wp:posOffset>5086497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3DDD63D2" id="Rectangle 4" o:spid="_x0000_s1026" style="position:absolute;margin-left:-6.55pt;margin-top:400.5pt;width:483.6pt;height:116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O&#10;57PF5gAAABEBAAAPAAAAZHJzL2Rvd25yZXYueG1sTI/BbsIwDIbvk/YOkSftMkFSSlFXmiIYcNll&#10;G+wBQuu1FY1TNQG6t5932i6WbH/+/f/5arSduOLgW0caoqkCgVS6qqVaw+dxP0lB+GCoMp0j1PCN&#10;HlbF/V1ussrd6AOvh1ALFiGfGQ1NCH0mpS8btMZPXY/Euy83WBO4HWpZDebG4raTM6UW0pqW+ENj&#10;enxpsDwfLlbD8e19sdu3Cc3683Y9L5PN0+51o/Xjw7hdclkvQQQcw98F/GZg/1CwsZO7UOVFp2ES&#10;xRGjGlIVcTImnpM5T06MqjhOQRa5/J+k+AEAAP//AwBQSwECLQAUAAYACAAAACEAtoM4kv4AAADh&#10;AQAAEwAAAAAAAAAAAAAAAAAAAAAAW0NvbnRlbnRfVHlwZXNdLnhtbFBLAQItABQABgAIAAAAIQA4&#10;/SH/1gAAAJQBAAALAAAAAAAAAAAAAAAAAC8BAABfcmVscy8ucmVsc1BLAQItABQABgAIAAAAIQAm&#10;HgRAfQIAAF8FAAAOAAAAAAAAAAAAAAAAAC4CAABkcnMvZTJvRG9jLnhtbFBLAQItABQABgAIAAAA&#10;IQDO57PF5gAAABEBAAAPAAAAAAAAAAAAAAAAANcEAABkcnMvZG93bnJldi54bWxQSwUGAAAAAAQA&#10;BADzAAAA6gUAAAAA&#10;" fillcolor="black [3213]" stroked="f" strokeweight="1pt"/>
            </w:pict>
          </mc:Fallback>
        </mc:AlternateContent>
      </w:r>
      <w:r w:rsidR="00DD0656" w:rsidRPr="007B4D55">
        <w:rPr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31055F7" wp14:editId="20F1E078">
                <wp:simplePos x="0" y="0"/>
                <wp:positionH relativeFrom="column">
                  <wp:posOffset>20320</wp:posOffset>
                </wp:positionH>
                <wp:positionV relativeFrom="paragraph">
                  <wp:posOffset>5215255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CD7ED" w14:textId="06BDD8C2" w:rsidR="004E54B6" w:rsidRPr="004E54B6" w:rsidRDefault="004E54B6" w:rsidP="004E54B6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4E54B6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 xml:space="preserve">Formative Assessment Resources for T Level </w:t>
                            </w:r>
                            <w:r w:rsidR="00FE4B89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 xml:space="preserve">in </w:t>
                            </w:r>
                            <w:r w:rsidRPr="004E54B6">
                              <w:rPr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  <w:t>Hairdressing, Barbering and Beauty Therapy</w:t>
                            </w:r>
                          </w:p>
                          <w:p w14:paraId="3F098A70" w14:textId="77777777" w:rsidR="00546309" w:rsidRPr="004E54B6" w:rsidRDefault="00546309" w:rsidP="0054630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C10BB15" w14:textId="5540617D" w:rsidR="00546309" w:rsidRPr="004E54B6" w:rsidRDefault="001F7172" w:rsidP="0054630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E54B6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055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6pt;margin-top:410.65pt;width:463.35pt;height:93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Qm7W+AEAAM4DAAAOAAAAZHJzL2Uyb0RvYy54bWysU8GO0zAQvSPxD5bvNE2VQDZqulp2WYS0&#13;&#10;LEgLH+A4TmNhe4ztNilfz9jJdiu4IXKw7Iznzbw3z9vrSStyFM5LMA3NV2tKhOHQSbNv6Pdv928q&#13;&#10;SnxgpmMKjGjoSXh6vXv9ajvaWmxgANUJRxDE+Hq0DR1CsHWWeT4IzfwKrDAY7MFpFvDo9lnn2Ijo&#13;&#10;WmWb9fptNoLrrAMuvMe/d3OQ7hJ+3wsevvS9F4GohmJvIa0urW1cs92W1XvH7CD50gb7hy40kwaL&#13;&#10;nqHuWGDk4ORfUFpyBx76sOKgM+h7yUXigGzy9R9sngZmReKC4nh7lsn/P1j+eHyyXx0J03uYcICJ&#13;&#10;hLcPwH94YuB2YGYvbpyDcRCsw8J5lCwbra+X1Ci1r30EacfP0OGQ2SFAApp6p6MqyJMgOg7gdBZd&#13;&#10;TIFw/FlWVVEWJSUcY3leVe82aSwZq5/TrfPhowBN4qahDqea4NnxwYfYDqufr8RqBu6lUmmyypCx&#13;&#10;oVflpkwJFxEtAxpPSd3Qah2/2QqR5QfTpeTApJr3WECZhXZkOnMOUzvhxUi/he6EAjiYDYYPAjcD&#13;&#10;uF+UjGiuhvqfB+YEJeqTQRGv8qKIbkyHooyMibuMtJcRZjhCNTRQMm9vQ3LwzPUGxe5lkuGlk6VX&#13;&#10;NE1SZzF4dOXlOd16eYa73wAAAP//AwBQSwMEFAAGAAgAAAAhAMjgWfXhAAAADwEAAA8AAABkcnMv&#13;&#10;ZG93bnJldi54bWxMT8tOwzAQvCPxD9YicaN2U1olaZyqasUVRClI3Nx4m0TE6yh2m/D3LCe4jLSa&#13;&#10;2XkUm8l14opDaD1pmM8UCKTK25ZqDce3p4cURIiGrOk8oYZvDLApb28Kk1s/0iteD7EWbEIhNxqa&#13;&#10;GPtcylA16EyY+R6JubMfnIl8DrW0gxnZ3HUyUWolnWmJExrT467B6utwcRren8+fH4/qpd67ZT/6&#13;&#10;SUlymdT6/m7arxm2axARp/j3Ab8buD+UXOzkL2SD6DQsEhZqSJP5AgTzWZJlIE4sVCpdgiwL+X9H&#13;&#10;+QMAAP//AwBQSwECLQAUAAYACAAAACEAtoM4kv4AAADhAQAAEwAAAAAAAAAAAAAAAAAAAAAAW0Nv&#13;&#10;bnRlbnRfVHlwZXNdLnhtbFBLAQItABQABgAIAAAAIQA4/SH/1gAAAJQBAAALAAAAAAAAAAAAAAAA&#13;&#10;AC8BAABfcmVscy8ucmVsc1BLAQItABQABgAIAAAAIQAEQm7W+AEAAM4DAAAOAAAAAAAAAAAAAAAA&#13;&#10;AC4CAABkcnMvZTJvRG9jLnhtbFBLAQItABQABgAIAAAAIQDI4Fn14QAAAA8BAAAPAAAAAAAAAAAA&#13;&#10;AAAAAFIEAABkcnMvZG93bnJldi54bWxQSwUGAAAAAAQABADzAAAAYAUAAAAA&#13;&#10;" filled="f" stroked="f">
                <v:textbox>
                  <w:txbxContent>
                    <w:p w14:paraId="049CD7ED" w14:textId="06BDD8C2" w:rsidR="004E54B6" w:rsidRPr="004E54B6" w:rsidRDefault="004E54B6" w:rsidP="004E54B6">
                      <w:pPr>
                        <w:rPr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 w:rsidRPr="004E54B6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 xml:space="preserve">Formative Assessment Resources for T Level </w:t>
                      </w:r>
                      <w:r w:rsidR="00FE4B89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 xml:space="preserve">in </w:t>
                      </w:r>
                      <w:r w:rsidRPr="004E54B6">
                        <w:rPr>
                          <w:b/>
                          <w:bCs/>
                          <w:color w:val="FFFFFF" w:themeColor="background1"/>
                          <w:szCs w:val="24"/>
                        </w:rPr>
                        <w:t>Hairdressing, Barbering and Beauty Therapy</w:t>
                      </w:r>
                    </w:p>
                    <w:p w14:paraId="3F098A70" w14:textId="77777777" w:rsidR="00546309" w:rsidRPr="004E54B6" w:rsidRDefault="00546309" w:rsidP="0054630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C10BB15" w14:textId="5540617D" w:rsidR="00546309" w:rsidRPr="004E54B6" w:rsidRDefault="001F7172" w:rsidP="0054630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4E54B6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D0656" w:rsidRPr="007B4D55">
        <w:rPr>
          <w:b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24D116B" wp14:editId="3E2F4276">
                <wp:simplePos x="0" y="0"/>
                <wp:positionH relativeFrom="column">
                  <wp:posOffset>-82446</wp:posOffset>
                </wp:positionH>
                <wp:positionV relativeFrom="paragraph">
                  <wp:posOffset>3349667</wp:posOffset>
                </wp:positionV>
                <wp:extent cx="6141085" cy="1117600"/>
                <wp:effectExtent l="0" t="0" r="0" b="635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085" cy="111760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C8F033" w14:textId="766CE8E1" w:rsidR="00546309" w:rsidRPr="00546309" w:rsidRDefault="00FE4B89" w:rsidP="00FE4B89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T Level in </w:t>
                              </w:r>
                              <w:r w:rsidR="004E54B6"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Hairdressing, </w:t>
                              </w:r>
                              <w:r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Barbering and </w:t>
                              </w:r>
                              <w:r w:rsidR="004E54B6"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Beauty Therapy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4D116B" id="Group 6" o:spid="_x0000_s1027" style="position:absolute;margin-left:-6.5pt;margin-top:263.75pt;width:483.55pt;height:88pt;z-index:251676672" coordsize="61417,147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k5gKkQMAAAoJAAAOAAAAZHJzL2Uyb0RvYy54bWy0Vttu1DoUfUfiHyy/nyaZziVETdEwtBVS&#13;&#10;KRUt4tnjOJMIx9vYnibl69l2Lh2GCgHnnD6kvuzrytorc/a6ayR5EMbWoHKanMSUCMWhqNUup5/u&#13;&#10;L/9JKbGOqYJJUCKnj8LS1+cvX5y1OhMzqEAWwhAMomzW6pxWzuksiiyvRMPsCWih8LIE0zCHW7OL&#13;&#10;CsNajN7IaBbHy6gFU2gDXFiLp2/7S3oe4pel4O5DWVrhiMwp1ubC04Tn1j+j8zOW7QzTVc2HMthf&#13;&#10;VNGwWmHSKdRb5hjZm/qnUE3NDVgo3QmHJoKyrLkIPWA3SXzUzZWBvQ697LJ2pyeYENojnP46LL95&#13;&#10;uDL6Tt8aRKLVO8Qi7HwvXWka/x+rJF2A7HGCTHSOcDxcJvMkTheUcLxLkmS1jAdQeYXI/+THq4sD&#13;&#10;z9UM30nwnK/SWRo8ozFx9EM5rUaC2CcM7L/D4K5iWgRobYYY3BpSFzk9pUSxBmn6EYnD1E4Kcuop&#13;&#10;4pOj1QSTzSwi9icY/bJTlmlj3ZWAhvhFTg2mD3RiD9fWYQEIymjis1qQdXFZSxk2ZrfdSEMeGHL8&#13;&#10;YpFs5omvGV1+MJPKGyvwbv21P0GQx2bCyj1K4e2k+ihKxARf8SxUEiZSTHkY50K5pL+qWCH69IsY&#13;&#10;/8bsfoa9R6glBPSRS8w/xR4CjJZ9kDF2X+Vg711FGOjJOf5VYb3z5BEyg3KTc1MrMM8FkNjVkLm3&#13;&#10;H0HqofEobaF4RMYY6OXEan5Z43u7ZtbdMoP6gaxGTXQf8FFKaHMKw4qSCsy35869PVIabylpUY9y&#13;&#10;ar/umRGUyHcKyf4qmc+9gIXNfBH4ZA5vtoc3at9sAOmQoPpqHpbobJwcl6WB5jNK59pnxSumOObO&#13;&#10;KXdm3Gxcr5Movlys18EMRUszd63uNPfBPaqel/fdZ2b0QF6H2nAD44Cx7IjDva33VLDeOyjrQPAn&#13;&#10;XAe8cdj7wfvfp36WrMa5v/e69gY6Mjsae+I6PB57tvoa+BdLFGwqlAmxNgbaSrACX1TPHt/OoBh9&#13;&#10;F14wyLZ9DwXKC8O+A3hHEpvEyyWqIPFaerpKloOUjmK7SNP5Yj6JbZp6FvRcHQONKvGbQjLJgZ94&#13;&#10;gkR9tZgtQmUHN03t8Bst6yanqZ/voSrf74UqMD/LHKtlv0bZeUZXXLftgsIGdJ7e9TRD/y39Rza7&#13;&#10;Iy7/JuvClwc/uEG4hh8H/ot+uA8sffoJc/4dAAD//wMAUEsDBBQABgAIAAAAIQC95HpK6AAAABAB&#13;&#10;AAAPAAAAZHJzL2Rvd25yZXYueG1sTI/NbsIwEITvlfoO1lbqDRyTptAQByH6c0KVCpVQbyZekojY&#13;&#10;jmKThLfvcmovK412d2a+bDWahvXY+dpZCWIaAUNbOF3bUsL3/n2yAOaDslo1zqKEK3pY5fd3mUq1&#13;&#10;G+wX9rtQMjKxPlUSqhDalHNfVGiUn7oWLe1OrjMqkOxKrjs1kLlp+CyKnrlRtaWESrW4qbA47y5G&#13;&#10;wseghnUs3vrt+bS5/uyTz8NWoJSPD+PrksZ6CSzgGP4+4MZA/SGnYkd3sdqzRsJExAQUJCSzeQKM&#13;&#10;Ll6SJwHsKGEexQnwPOP/QfJfAAAA//8DAFBLAQItABQABgAIAAAAIQC2gziS/gAAAOEBAAATAAAA&#13;&#10;AAAAAAAAAAAAAAAAAABbQ29udGVudF9UeXBlc10ueG1sUEsBAi0AFAAGAAgAAAAhADj9If/WAAAA&#13;&#10;lAEAAAsAAAAAAAAAAAAAAAAALwEAAF9yZWxzLy5yZWxzUEsBAi0AFAAGAAgAAAAhAGqTmAqRAwAA&#13;&#10;CgkAAA4AAAAAAAAAAAAAAAAALgIAAGRycy9lMm9Eb2MueG1sUEsBAi0AFAAGAAgAAAAhAL3kekro&#13;&#10;AAAAEAEAAA8AAAAAAAAAAAAAAAAA6wUAAGRycy9kb3ducmV2LnhtbFBLBQYAAAAABAAEAPMAAAAA&#13;&#10;BwAAAAA=&#13;&#10;">
                <v:rect id="Rectangle 3" o:spid="_x0000_s1028" style="position:absolute;width:61417;height:147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3QiLxgAAAN8AAAAPAAAAZHJzL2Rvd25yZXYueG1sRI9Pi8Iw&#13;&#10;FMTvgt8hPMGbprqLrNUoy4og7Mk/C3p7Ns+m2LyUJlvrtzeC4GVgGOY3zHzZ2lI0VPvCsYLRMAFB&#13;&#10;nDldcK7gsF8PvkD4gKyxdEwK7uRhueh25phqd+MtNbuQiwhhn6ICE0KVSukzQxb90FXEMbu42mKI&#13;&#10;ts6lrvEW4baU4ySZSIsFxwWDFf0Yyq67f6ugPJ5/7X2qL37/aa55aE5/6+1JqX6vXc2ifM9ABGrD&#13;&#10;u/FCbLSCD3j+iV9ALh4AAAD//wMAUEsBAi0AFAAGAAgAAAAhANvh9svuAAAAhQEAABMAAAAAAAAA&#13;&#10;AAAAAAAAAAAAAFtDb250ZW50X1R5cGVzXS54bWxQSwECLQAUAAYACAAAACEAWvQsW78AAAAVAQAA&#13;&#10;CwAAAAAAAAAAAAAAAAAfAQAAX3JlbHMvLnJlbHNQSwECLQAUAAYACAAAACEAf90Ii8YAAADfAAAA&#13;&#10;DwAAAAAAAAAAAAAAAAAHAgAAZHJzL2Rvd25yZXYueG1sUEsFBgAAAAADAAMAtwAAAPoCAAAAAA==&#13;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gANLxwAAAOEAAAAPAAAAZHJzL2Rvd25yZXYueG1sRI9BawIx&#13;&#10;FITvBf9DeII3TRRb62oUUYSeLNpW8PbYPHcXNy/LJrrrvzeC0MvAMMw3zHzZ2lLcqPaFYw3DgQJB&#13;&#10;nDpTcKbh92fb/wThA7LB0jFpuJOH5aLzNsfEuIb3dDuETEQI+wQ15CFUiZQ+zcmiH7iKOGZnV1sM&#13;&#10;0daZNDU2EW5LOVLqQ1osOC7kWNE6p/RyuFoNf7vz6ThW39nGvleNa5VkO5Va97rtZhZlNQMRqA3/&#13;&#10;jRfiy2gYDSfwfBTfgFw8AAAA//8DAFBLAQItABQABgAIAAAAIQDb4fbL7gAAAIUBAAATAAAAAAAA&#13;&#10;AAAAAAAAAAAAAABbQ29udGVudF9UeXBlc10ueG1sUEsBAi0AFAAGAAgAAAAhAFr0LFu/AAAAFQEA&#13;&#10;AAsAAAAAAAAAAAAAAAAAHwEAAF9yZWxzLy5yZWxzUEsBAi0AFAAGAAgAAAAhAHyAA0vHAAAA4QAA&#13;&#10;AA8AAAAAAAAAAAAAAAAABwIAAGRycy9kb3ducmV2LnhtbFBLBQYAAAAAAwADALcAAAD7AgAAAAA=&#13;&#10;" filled="f" stroked="f">
                  <v:textbox>
                    <w:txbxContent>
                      <w:p w14:paraId="10C8F033" w14:textId="766CE8E1" w:rsidR="00546309" w:rsidRPr="00546309" w:rsidRDefault="00FE4B89" w:rsidP="00FE4B89">
                        <w:pP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T Level in </w:t>
                        </w:r>
                        <w:r w:rsidR="004E54B6"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Hairdressing, </w:t>
                        </w:r>
                        <w:r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Barbering and </w:t>
                        </w:r>
                        <w:r w:rsidR="004E54B6"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Beauty Therapy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46309">
        <w:rPr>
          <w:b/>
          <w:bCs/>
          <w:color w:val="BE0064"/>
          <w:sz w:val="32"/>
          <w:szCs w:val="32"/>
        </w:rPr>
        <w:br w:type="page"/>
      </w:r>
    </w:p>
    <w:p w14:paraId="2D11726C" w14:textId="5F1DB633" w:rsidR="007B4D55" w:rsidRPr="007B4D55" w:rsidRDefault="007B4D55" w:rsidP="004E54B6">
      <w:pPr>
        <w:pStyle w:val="Heading1"/>
      </w:pPr>
      <w:r w:rsidRPr="007B4D55">
        <w:lastRenderedPageBreak/>
        <w:t>T L</w:t>
      </w:r>
      <w:r w:rsidR="001F7172" w:rsidRPr="007B4D55">
        <w:t>evel resource improvement project</w:t>
      </w:r>
    </w:p>
    <w:p w14:paraId="6C9ACA5C" w14:textId="77777777" w:rsidR="00282842" w:rsidRDefault="00282842" w:rsidP="007B4D55">
      <w:pPr>
        <w:rPr>
          <w:b/>
          <w:bCs/>
          <w:sz w:val="26"/>
          <w:szCs w:val="26"/>
        </w:rPr>
      </w:pPr>
    </w:p>
    <w:p w14:paraId="12DD5376" w14:textId="06B21848" w:rsidR="007B4D55" w:rsidRDefault="007B4D55" w:rsidP="007B4D55">
      <w:pPr>
        <w:rPr>
          <w:b/>
          <w:bCs/>
          <w:sz w:val="26"/>
          <w:szCs w:val="26"/>
        </w:rPr>
      </w:pPr>
      <w:r w:rsidRPr="00C26B68">
        <w:rPr>
          <w:b/>
          <w:bCs/>
          <w:sz w:val="26"/>
          <w:szCs w:val="26"/>
        </w:rPr>
        <w:t>F</w:t>
      </w:r>
      <w:r w:rsidR="001F7172" w:rsidRPr="00C26B68">
        <w:rPr>
          <w:b/>
          <w:bCs/>
          <w:sz w:val="26"/>
          <w:szCs w:val="26"/>
        </w:rPr>
        <w:t>inal outputs</w:t>
      </w:r>
      <w:r w:rsidR="004A62F8">
        <w:rPr>
          <w:b/>
          <w:bCs/>
          <w:sz w:val="26"/>
          <w:szCs w:val="26"/>
        </w:rPr>
        <w:t>:</w:t>
      </w:r>
    </w:p>
    <w:tbl>
      <w:tblPr>
        <w:tblW w:w="9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6855"/>
      </w:tblGrid>
      <w:tr w:rsidR="004A62F8" w:rsidRPr="004A62F8" w14:paraId="61D5EA34" w14:textId="77777777" w:rsidTr="004A62F8">
        <w:trPr>
          <w:trHeight w:val="345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73770" w14:textId="77777777" w:rsidR="004A62F8" w:rsidRPr="004A62F8" w:rsidRDefault="004A62F8" w:rsidP="004A62F8">
            <w:pPr>
              <w:rPr>
                <w:szCs w:val="24"/>
              </w:rPr>
            </w:pPr>
            <w:r w:rsidRPr="004A62F8">
              <w:rPr>
                <w:szCs w:val="24"/>
              </w:rPr>
              <w:t>Appendix 1 </w:t>
            </w:r>
          </w:p>
        </w:tc>
        <w:tc>
          <w:tcPr>
            <w:tcW w:w="6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6A431" w14:textId="150A1FC5" w:rsidR="004A62F8" w:rsidRPr="004A62F8" w:rsidRDefault="00FE4B89" w:rsidP="004A62F8">
            <w:pPr>
              <w:rPr>
                <w:szCs w:val="24"/>
              </w:rPr>
            </w:pPr>
            <w:r>
              <w:rPr>
                <w:szCs w:val="24"/>
              </w:rPr>
              <w:t>Learner</w:t>
            </w:r>
            <w:r w:rsidR="00C53A03">
              <w:rPr>
                <w:szCs w:val="24"/>
              </w:rPr>
              <w:t xml:space="preserve"> </w:t>
            </w:r>
            <w:r>
              <w:rPr>
                <w:szCs w:val="24"/>
              </w:rPr>
              <w:t>workbook</w:t>
            </w:r>
            <w:r w:rsidRPr="004A62F8">
              <w:rPr>
                <w:szCs w:val="24"/>
              </w:rPr>
              <w:t> </w:t>
            </w:r>
          </w:p>
        </w:tc>
      </w:tr>
      <w:tr w:rsidR="004A62F8" w:rsidRPr="004A62F8" w14:paraId="21671AC1" w14:textId="77777777" w:rsidTr="004A62F8">
        <w:trPr>
          <w:trHeight w:val="345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6B723" w14:textId="77777777" w:rsidR="004A62F8" w:rsidRPr="004A62F8" w:rsidRDefault="004A62F8" w:rsidP="004A62F8">
            <w:pPr>
              <w:rPr>
                <w:szCs w:val="24"/>
              </w:rPr>
            </w:pPr>
            <w:r w:rsidRPr="004A62F8">
              <w:rPr>
                <w:szCs w:val="24"/>
              </w:rPr>
              <w:t>Appendix 2 </w:t>
            </w:r>
          </w:p>
        </w:tc>
        <w:tc>
          <w:tcPr>
            <w:tcW w:w="6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CA948" w14:textId="5E629023" w:rsidR="004A62F8" w:rsidRPr="004A62F8" w:rsidRDefault="00C53A03" w:rsidP="004A62F8">
            <w:pPr>
              <w:rPr>
                <w:szCs w:val="24"/>
              </w:rPr>
            </w:pPr>
            <w:r>
              <w:rPr>
                <w:szCs w:val="24"/>
              </w:rPr>
              <w:t xml:space="preserve">Teacher </w:t>
            </w:r>
            <w:r w:rsidR="00FE4B89">
              <w:rPr>
                <w:szCs w:val="24"/>
              </w:rPr>
              <w:t>guide</w:t>
            </w:r>
            <w:r w:rsidR="00FE4B89" w:rsidRPr="004A62F8">
              <w:rPr>
                <w:szCs w:val="24"/>
              </w:rPr>
              <w:t> </w:t>
            </w:r>
          </w:p>
        </w:tc>
      </w:tr>
    </w:tbl>
    <w:p w14:paraId="176EBB01" w14:textId="77777777" w:rsidR="004A62F8" w:rsidRPr="004A62F8" w:rsidRDefault="004A62F8" w:rsidP="007B4D55">
      <w:pPr>
        <w:rPr>
          <w:sz w:val="26"/>
          <w:szCs w:val="26"/>
        </w:rPr>
      </w:pPr>
    </w:p>
    <w:p w14:paraId="4FD78E70" w14:textId="77777777" w:rsidR="007B4D55" w:rsidRDefault="007B4D55" w:rsidP="007B4D55"/>
    <w:p w14:paraId="1B803DD9" w14:textId="06408601" w:rsidR="007B4D55" w:rsidRPr="00C53A03" w:rsidRDefault="007B4D55" w:rsidP="003359CC">
      <w:pPr>
        <w:rPr>
          <w:color w:val="000000" w:themeColor="text1"/>
          <w:szCs w:val="24"/>
        </w:rPr>
      </w:pPr>
      <w:r w:rsidRPr="0066110E">
        <w:rPr>
          <w:b/>
          <w:bCs/>
          <w:szCs w:val="24"/>
        </w:rPr>
        <w:t xml:space="preserve">Project </w:t>
      </w:r>
      <w:r w:rsidR="001F7172" w:rsidRPr="0066110E">
        <w:rPr>
          <w:b/>
          <w:bCs/>
          <w:szCs w:val="24"/>
        </w:rPr>
        <w:t>t</w:t>
      </w:r>
      <w:r w:rsidRPr="0066110E">
        <w:rPr>
          <w:b/>
          <w:bCs/>
          <w:szCs w:val="24"/>
        </w:rPr>
        <w:t xml:space="preserve">itle: </w:t>
      </w:r>
      <w:r w:rsidR="00C53A03" w:rsidRPr="00C53A03">
        <w:rPr>
          <w:b/>
          <w:bCs/>
          <w:color w:val="000000" w:themeColor="text1"/>
          <w:szCs w:val="24"/>
        </w:rPr>
        <w:t xml:space="preserve">Formative Assessment Resources for </w:t>
      </w:r>
      <w:r w:rsidR="004E54B6">
        <w:rPr>
          <w:b/>
          <w:bCs/>
          <w:color w:val="000000" w:themeColor="text1"/>
          <w:szCs w:val="24"/>
        </w:rPr>
        <w:t>T</w:t>
      </w:r>
      <w:r w:rsidR="00FE4B89">
        <w:rPr>
          <w:b/>
          <w:bCs/>
          <w:color w:val="000000" w:themeColor="text1"/>
          <w:szCs w:val="24"/>
        </w:rPr>
        <w:t xml:space="preserve"> </w:t>
      </w:r>
      <w:r w:rsidR="004E54B6">
        <w:rPr>
          <w:b/>
          <w:bCs/>
          <w:color w:val="000000" w:themeColor="text1"/>
          <w:szCs w:val="24"/>
        </w:rPr>
        <w:t>Level</w:t>
      </w:r>
      <w:r w:rsidR="00C53A03" w:rsidRPr="00C53A03">
        <w:rPr>
          <w:b/>
          <w:bCs/>
          <w:color w:val="000000" w:themeColor="text1"/>
          <w:szCs w:val="24"/>
        </w:rPr>
        <w:t xml:space="preserve"> </w:t>
      </w:r>
      <w:r w:rsidR="00FE4B89">
        <w:rPr>
          <w:b/>
          <w:bCs/>
          <w:color w:val="000000" w:themeColor="text1"/>
          <w:szCs w:val="24"/>
        </w:rPr>
        <w:t xml:space="preserve">in </w:t>
      </w:r>
      <w:r w:rsidR="00C53A03" w:rsidRPr="00C53A03">
        <w:rPr>
          <w:b/>
          <w:bCs/>
          <w:color w:val="000000" w:themeColor="text1"/>
          <w:szCs w:val="24"/>
        </w:rPr>
        <w:t>Hairdressing, Barbering and Beauty Therapy</w:t>
      </w:r>
    </w:p>
    <w:p w14:paraId="21D17B89" w14:textId="77777777" w:rsidR="007B4D55" w:rsidRPr="0066110E" w:rsidRDefault="007B4D55" w:rsidP="007B4D55">
      <w:pPr>
        <w:rPr>
          <w:b/>
          <w:bCs/>
          <w:szCs w:val="24"/>
        </w:rPr>
      </w:pPr>
    </w:p>
    <w:p w14:paraId="7C7CF81B" w14:textId="720FEC31" w:rsidR="007B4D55" w:rsidRPr="0066110E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Organisation:</w:t>
      </w:r>
      <w:r w:rsidR="00B33E4A">
        <w:rPr>
          <w:b/>
          <w:bCs/>
          <w:szCs w:val="24"/>
        </w:rPr>
        <w:t xml:space="preserve"> </w:t>
      </w:r>
      <w:r w:rsidR="00C53A03">
        <w:rPr>
          <w:b/>
          <w:bCs/>
          <w:szCs w:val="24"/>
        </w:rPr>
        <w:t>East Sussex C</w:t>
      </w:r>
      <w:r w:rsidR="004A62F8">
        <w:rPr>
          <w:b/>
          <w:bCs/>
          <w:szCs w:val="24"/>
        </w:rPr>
        <w:t>ollege</w:t>
      </w:r>
    </w:p>
    <w:p w14:paraId="61470CA2" w14:textId="77777777" w:rsidR="007B4D55" w:rsidRDefault="007B4D55" w:rsidP="007B4D55"/>
    <w:p w14:paraId="43B4DC37" w14:textId="6CFDAF66" w:rsidR="007B4D55" w:rsidRPr="00371E4B" w:rsidRDefault="007B4D55" w:rsidP="007B4D55">
      <w:r w:rsidRPr="00E03729">
        <w:rPr>
          <w:b/>
          <w:bCs/>
        </w:rPr>
        <w:t>Project finish date:</w:t>
      </w:r>
      <w:r w:rsidRPr="00371E4B">
        <w:t xml:space="preserve"> </w:t>
      </w:r>
      <w:r w:rsidR="00C53A03">
        <w:t>22/5/</w:t>
      </w:r>
      <w:r w:rsidR="004A62F8">
        <w:t>2023</w:t>
      </w:r>
    </w:p>
    <w:p w14:paraId="0C70F271" w14:textId="77777777" w:rsidR="007B4D55" w:rsidRDefault="007B4D55" w:rsidP="007B4D55">
      <w:pPr>
        <w:rPr>
          <w:sz w:val="20"/>
          <w:szCs w:val="20"/>
        </w:rPr>
      </w:pPr>
    </w:p>
    <w:p w14:paraId="64117EF6" w14:textId="77777777" w:rsidR="007B4D55" w:rsidRPr="00594504" w:rsidRDefault="007B4D55" w:rsidP="007B4D55">
      <w:pPr>
        <w:rPr>
          <w:b/>
          <w:bCs/>
          <w:sz w:val="26"/>
          <w:szCs w:val="26"/>
        </w:rPr>
      </w:pPr>
    </w:p>
    <w:p w14:paraId="0E40A020" w14:textId="6B84C0C0" w:rsidR="007B4D55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Description of outputs</w:t>
      </w:r>
    </w:p>
    <w:p w14:paraId="6DA0C179" w14:textId="74618E6E" w:rsidR="004E54B6" w:rsidRDefault="004A62F8" w:rsidP="00C53A03">
      <w:pPr>
        <w:pStyle w:val="ListParagraph"/>
        <w:numPr>
          <w:ilvl w:val="0"/>
          <w:numId w:val="13"/>
        </w:numPr>
        <w:textAlignment w:val="baseline"/>
        <w:rPr>
          <w:rFonts w:eastAsia="Times New Roman" w:cs="Arial"/>
          <w:szCs w:val="24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 xml:space="preserve">A </w:t>
      </w:r>
      <w:r w:rsidR="00FE4B89">
        <w:rPr>
          <w:rFonts w:eastAsia="Times New Roman" w:cs="Arial"/>
          <w:szCs w:val="24"/>
          <w:lang w:eastAsia="en-GB"/>
        </w:rPr>
        <w:t>learner</w:t>
      </w:r>
      <w:r w:rsidR="00C53A03">
        <w:rPr>
          <w:rFonts w:eastAsia="Times New Roman" w:cs="Arial"/>
          <w:szCs w:val="24"/>
          <w:lang w:eastAsia="en-GB"/>
        </w:rPr>
        <w:t xml:space="preserve"> workbook</w:t>
      </w:r>
      <w:r w:rsidR="004E54B6">
        <w:rPr>
          <w:rFonts w:eastAsia="Times New Roman" w:cs="Arial"/>
          <w:szCs w:val="24"/>
          <w:lang w:eastAsia="en-GB"/>
        </w:rPr>
        <w:t xml:space="preserve"> which</w:t>
      </w:r>
      <w:r w:rsidR="00C53A03">
        <w:rPr>
          <w:rFonts w:eastAsia="Times New Roman" w:cs="Arial"/>
          <w:szCs w:val="24"/>
          <w:lang w:eastAsia="en-GB"/>
        </w:rPr>
        <w:t xml:space="preserve"> </w:t>
      </w:r>
      <w:r w:rsidR="004E54B6">
        <w:rPr>
          <w:rFonts w:eastAsia="Times New Roman" w:cs="Arial"/>
          <w:szCs w:val="24"/>
          <w:lang w:eastAsia="en-GB"/>
        </w:rPr>
        <w:t>includes:</w:t>
      </w:r>
    </w:p>
    <w:p w14:paraId="03FE7A76" w14:textId="77777777" w:rsidR="004E54B6" w:rsidRDefault="004E54B6" w:rsidP="004E54B6">
      <w:pPr>
        <w:pStyle w:val="ListParagraph"/>
        <w:textAlignment w:val="baseline"/>
        <w:rPr>
          <w:rFonts w:eastAsia="Times New Roman" w:cs="Arial"/>
          <w:szCs w:val="24"/>
          <w:lang w:eastAsia="en-GB"/>
        </w:rPr>
      </w:pPr>
    </w:p>
    <w:p w14:paraId="1FFC242D" w14:textId="104A3B4C" w:rsidR="004E54B6" w:rsidRDefault="004E54B6" w:rsidP="00AA13D2">
      <w:pPr>
        <w:pStyle w:val="ListParagraph"/>
        <w:numPr>
          <w:ilvl w:val="0"/>
          <w:numId w:val="18"/>
        </w:numPr>
        <w:textAlignment w:val="baseline"/>
        <w:rPr>
          <w:rFonts w:eastAsia="Times New Roman" w:cs="Arial"/>
          <w:szCs w:val="24"/>
          <w:lang w:eastAsia="en-GB"/>
        </w:rPr>
      </w:pPr>
      <w:r w:rsidRPr="004E54B6">
        <w:rPr>
          <w:rFonts w:eastAsia="Times New Roman" w:cs="Arial"/>
          <w:szCs w:val="24"/>
          <w:lang w:eastAsia="en-GB"/>
        </w:rPr>
        <w:t>12 activities</w:t>
      </w:r>
      <w:r>
        <w:rPr>
          <w:rFonts w:eastAsia="Times New Roman" w:cs="Arial"/>
          <w:szCs w:val="24"/>
          <w:lang w:eastAsia="en-GB"/>
        </w:rPr>
        <w:t xml:space="preserve"> to develop assessment and examination </w:t>
      </w:r>
      <w:proofErr w:type="gramStart"/>
      <w:r>
        <w:rPr>
          <w:rFonts w:eastAsia="Times New Roman" w:cs="Arial"/>
          <w:szCs w:val="24"/>
          <w:lang w:eastAsia="en-GB"/>
        </w:rPr>
        <w:t>practices</w:t>
      </w:r>
      <w:proofErr w:type="gramEnd"/>
    </w:p>
    <w:p w14:paraId="2363F88B" w14:textId="0622695D" w:rsidR="004A62F8" w:rsidRDefault="004E54B6" w:rsidP="00AA13D2">
      <w:pPr>
        <w:pStyle w:val="ListParagraph"/>
        <w:numPr>
          <w:ilvl w:val="0"/>
          <w:numId w:val="18"/>
        </w:numPr>
        <w:textAlignment w:val="baseline"/>
        <w:rPr>
          <w:rFonts w:eastAsia="Times New Roman" w:cs="Arial"/>
          <w:szCs w:val="24"/>
          <w:lang w:eastAsia="en-GB"/>
        </w:rPr>
      </w:pPr>
      <w:r w:rsidRPr="004E54B6">
        <w:rPr>
          <w:rFonts w:eastAsia="Times New Roman" w:cs="Arial"/>
          <w:szCs w:val="24"/>
          <w:lang w:eastAsia="en-GB"/>
        </w:rPr>
        <w:t>20 AO2</w:t>
      </w:r>
      <w:r>
        <w:rPr>
          <w:rFonts w:eastAsia="Times New Roman" w:cs="Arial"/>
          <w:szCs w:val="24"/>
          <w:lang w:eastAsia="en-GB"/>
        </w:rPr>
        <w:t xml:space="preserve"> questions</w:t>
      </w:r>
    </w:p>
    <w:p w14:paraId="49A0ACD7" w14:textId="7130CBB4" w:rsidR="004E54B6" w:rsidRDefault="004E54B6" w:rsidP="00AA13D2">
      <w:pPr>
        <w:pStyle w:val="ListParagraph"/>
        <w:numPr>
          <w:ilvl w:val="0"/>
          <w:numId w:val="18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 xml:space="preserve">10 AO3 </w:t>
      </w:r>
      <w:r w:rsidRPr="00FE4B89">
        <w:rPr>
          <w:rFonts w:eastAsia="Times New Roman" w:cs="Arial"/>
          <w:szCs w:val="24"/>
          <w:lang w:eastAsia="en-GB"/>
        </w:rPr>
        <w:t>questions.</w:t>
      </w:r>
    </w:p>
    <w:p w14:paraId="48236B2F" w14:textId="77777777" w:rsidR="004E54B6" w:rsidRPr="004E54B6" w:rsidRDefault="004E54B6" w:rsidP="004E54B6">
      <w:pPr>
        <w:pStyle w:val="ListParagraph"/>
        <w:ind w:left="1440"/>
        <w:textAlignment w:val="baseline"/>
        <w:rPr>
          <w:rFonts w:eastAsia="Times New Roman" w:cs="Arial"/>
          <w:szCs w:val="24"/>
          <w:lang w:eastAsia="en-GB"/>
        </w:rPr>
      </w:pPr>
    </w:p>
    <w:p w14:paraId="32981015" w14:textId="7803BE0F" w:rsidR="00A95EED" w:rsidRDefault="00A95EED" w:rsidP="00C53A03">
      <w:pPr>
        <w:pStyle w:val="ListParagraph"/>
        <w:numPr>
          <w:ilvl w:val="0"/>
          <w:numId w:val="13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 xml:space="preserve">AO2 questions include the question and a space for </w:t>
      </w:r>
      <w:r w:rsidR="00FE4B89">
        <w:rPr>
          <w:rFonts w:eastAsia="Times New Roman" w:cs="Arial"/>
          <w:szCs w:val="24"/>
          <w:lang w:eastAsia="en-GB"/>
        </w:rPr>
        <w:t>learner</w:t>
      </w:r>
      <w:r>
        <w:rPr>
          <w:rFonts w:eastAsia="Times New Roman" w:cs="Arial"/>
          <w:szCs w:val="24"/>
          <w:lang w:eastAsia="en-GB"/>
        </w:rPr>
        <w:t xml:space="preserve">s to identify how their answer is applied. </w:t>
      </w:r>
    </w:p>
    <w:p w14:paraId="1C364E8E" w14:textId="77777777" w:rsidR="00FE4B89" w:rsidRDefault="00FE4B89" w:rsidP="00AA13D2">
      <w:pPr>
        <w:pStyle w:val="ListParagraph"/>
        <w:textAlignment w:val="baseline"/>
        <w:rPr>
          <w:rFonts w:eastAsia="Times New Roman" w:cs="Arial"/>
          <w:szCs w:val="24"/>
          <w:lang w:eastAsia="en-GB"/>
        </w:rPr>
      </w:pPr>
    </w:p>
    <w:p w14:paraId="1D2641B6" w14:textId="77777777" w:rsidR="00A95EED" w:rsidRDefault="00A95EED" w:rsidP="00C53A03">
      <w:pPr>
        <w:pStyle w:val="ListParagraph"/>
        <w:numPr>
          <w:ilvl w:val="0"/>
          <w:numId w:val="13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>A teacher guide which includes:</w:t>
      </w:r>
    </w:p>
    <w:p w14:paraId="402F4525" w14:textId="77777777" w:rsidR="00A95EED" w:rsidRPr="00A95EED" w:rsidRDefault="00A95EED" w:rsidP="00A95EED">
      <w:pPr>
        <w:ind w:left="360"/>
        <w:textAlignment w:val="baseline"/>
        <w:rPr>
          <w:rFonts w:eastAsia="Times New Roman" w:cs="Arial"/>
          <w:szCs w:val="24"/>
          <w:lang w:eastAsia="en-GB"/>
        </w:rPr>
      </w:pPr>
    </w:p>
    <w:p w14:paraId="001872B6" w14:textId="429F4773" w:rsidR="00A95EED" w:rsidRDefault="00A95EED" w:rsidP="00AA13D2">
      <w:pPr>
        <w:pStyle w:val="ListParagraph"/>
        <w:numPr>
          <w:ilvl w:val="0"/>
          <w:numId w:val="19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>suggested timing</w:t>
      </w:r>
    </w:p>
    <w:p w14:paraId="13A84C2C" w14:textId="7384E64F" w:rsidR="00A95EED" w:rsidRDefault="00A95EED" w:rsidP="00AA13D2">
      <w:pPr>
        <w:pStyle w:val="ListParagraph"/>
        <w:numPr>
          <w:ilvl w:val="0"/>
          <w:numId w:val="19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>suggested delivery plan</w:t>
      </w:r>
    </w:p>
    <w:p w14:paraId="4554B296" w14:textId="4C84553E" w:rsidR="00C53A03" w:rsidRDefault="00A95EED" w:rsidP="00AA13D2">
      <w:pPr>
        <w:pStyle w:val="ListParagraph"/>
        <w:numPr>
          <w:ilvl w:val="0"/>
          <w:numId w:val="19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 xml:space="preserve">suggested recap activity </w:t>
      </w:r>
      <w:r w:rsidRPr="00A95EED">
        <w:rPr>
          <w:rFonts w:eastAsia="Times New Roman" w:cs="Arial"/>
          <w:szCs w:val="24"/>
          <w:lang w:eastAsia="en-GB"/>
        </w:rPr>
        <w:t xml:space="preserve"> </w:t>
      </w:r>
    </w:p>
    <w:p w14:paraId="37C4B101" w14:textId="51C6C9EA" w:rsidR="00A95EED" w:rsidRDefault="00A95EED" w:rsidP="00AA13D2">
      <w:pPr>
        <w:pStyle w:val="ListParagraph"/>
        <w:numPr>
          <w:ilvl w:val="0"/>
          <w:numId w:val="19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 xml:space="preserve">answer guide where appropriate. </w:t>
      </w:r>
    </w:p>
    <w:p w14:paraId="1D335FB3" w14:textId="77777777" w:rsidR="00A95EED" w:rsidRDefault="00A95EED" w:rsidP="00A95EED">
      <w:pPr>
        <w:pStyle w:val="ListParagraph"/>
        <w:ind w:left="1800"/>
        <w:textAlignment w:val="baseline"/>
        <w:rPr>
          <w:rFonts w:eastAsia="Times New Roman" w:cs="Arial"/>
          <w:szCs w:val="24"/>
          <w:lang w:eastAsia="en-GB"/>
        </w:rPr>
      </w:pPr>
    </w:p>
    <w:p w14:paraId="0690AC18" w14:textId="0BC6FEC6" w:rsidR="00A95EED" w:rsidRPr="00A95EED" w:rsidRDefault="00A95EED" w:rsidP="00A95EED">
      <w:pPr>
        <w:pStyle w:val="ListParagraph"/>
        <w:numPr>
          <w:ilvl w:val="0"/>
          <w:numId w:val="13"/>
        </w:numPr>
        <w:textAlignment w:val="baseline"/>
        <w:rPr>
          <w:rFonts w:eastAsia="Times New Roman" w:cs="Arial"/>
          <w:szCs w:val="24"/>
          <w:lang w:eastAsia="en-GB"/>
        </w:rPr>
      </w:pPr>
      <w:r>
        <w:rPr>
          <w:rFonts w:eastAsia="Times New Roman" w:cs="Arial"/>
          <w:szCs w:val="24"/>
          <w:lang w:eastAsia="en-GB"/>
        </w:rPr>
        <w:t xml:space="preserve">20 AO2 and 10 AO3 </w:t>
      </w:r>
      <w:r w:rsidR="004E54B6">
        <w:rPr>
          <w:rFonts w:eastAsia="Times New Roman" w:cs="Arial"/>
          <w:szCs w:val="24"/>
          <w:lang w:eastAsia="en-GB"/>
        </w:rPr>
        <w:t>questions, model</w:t>
      </w:r>
      <w:r>
        <w:rPr>
          <w:rFonts w:eastAsia="Times New Roman" w:cs="Arial"/>
          <w:szCs w:val="24"/>
          <w:lang w:eastAsia="en-GB"/>
        </w:rPr>
        <w:t xml:space="preserve"> answers, guidance as to how </w:t>
      </w:r>
      <w:r w:rsidR="00FE4B89">
        <w:rPr>
          <w:rFonts w:eastAsia="Times New Roman" w:cs="Arial"/>
          <w:szCs w:val="24"/>
          <w:lang w:eastAsia="en-GB"/>
        </w:rPr>
        <w:t>learner</w:t>
      </w:r>
      <w:r>
        <w:rPr>
          <w:rFonts w:eastAsia="Times New Roman" w:cs="Arial"/>
          <w:szCs w:val="24"/>
          <w:lang w:eastAsia="en-GB"/>
        </w:rPr>
        <w:t xml:space="preserve">s should apply their answer to the context or scenario, suggested content that can also be referred to in their answer and guidance </w:t>
      </w:r>
      <w:r w:rsidR="004E54B6">
        <w:rPr>
          <w:rFonts w:eastAsia="Times New Roman" w:cs="Arial"/>
          <w:szCs w:val="24"/>
          <w:lang w:eastAsia="en-GB"/>
        </w:rPr>
        <w:t xml:space="preserve">regarding generic responses to questions. </w:t>
      </w:r>
    </w:p>
    <w:p w14:paraId="4A291A66" w14:textId="77777777" w:rsidR="007B4D55" w:rsidRDefault="007B4D55" w:rsidP="004A62F8"/>
    <w:p w14:paraId="7E8A67F3" w14:textId="3E9BEE59" w:rsidR="00282842" w:rsidRDefault="00282842" w:rsidP="007B4D55">
      <w:pPr>
        <w:rPr>
          <w:b/>
          <w:bCs/>
          <w:szCs w:val="24"/>
        </w:rPr>
      </w:pPr>
      <w:r>
        <w:rPr>
          <w:b/>
          <w:bCs/>
          <w:szCs w:val="24"/>
        </w:rPr>
        <w:t>Creation process</w:t>
      </w:r>
    </w:p>
    <w:p w14:paraId="189667FE" w14:textId="39E48219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>These resources have been created</w:t>
      </w:r>
      <w:r w:rsidR="004E54B6">
        <w:rPr>
          <w:rFonts w:eastAsia="Times New Roman" w:cs="Arial"/>
          <w:szCs w:val="24"/>
          <w:lang w:eastAsia="en-GB"/>
        </w:rPr>
        <w:t xml:space="preserve"> by East Sussex College</w:t>
      </w:r>
      <w:r w:rsidRPr="004A62F8">
        <w:rPr>
          <w:rFonts w:eastAsia="Times New Roman" w:cs="Arial"/>
          <w:szCs w:val="24"/>
          <w:lang w:eastAsia="en-GB"/>
        </w:rPr>
        <w:t xml:space="preserve"> following the </w:t>
      </w:r>
      <w:r w:rsidR="004E54B6">
        <w:rPr>
          <w:rFonts w:eastAsia="Times New Roman" w:cs="Arial"/>
          <w:szCs w:val="24"/>
          <w:lang w:eastAsia="en-GB"/>
        </w:rPr>
        <w:t xml:space="preserve">draft specification for the </w:t>
      </w:r>
      <w:r w:rsidR="00FE4B89">
        <w:rPr>
          <w:rFonts w:eastAsia="Times New Roman" w:cs="Arial"/>
          <w:szCs w:val="24"/>
          <w:lang w:eastAsia="en-GB"/>
        </w:rPr>
        <w:t>T Level in H</w:t>
      </w:r>
      <w:r w:rsidR="004E54B6">
        <w:rPr>
          <w:rFonts w:eastAsia="Times New Roman" w:cs="Arial"/>
          <w:szCs w:val="24"/>
          <w:lang w:eastAsia="en-GB"/>
        </w:rPr>
        <w:t xml:space="preserve">airdressing, </w:t>
      </w:r>
      <w:r w:rsidR="00FE4B89">
        <w:rPr>
          <w:rFonts w:eastAsia="Times New Roman" w:cs="Arial"/>
          <w:szCs w:val="24"/>
          <w:lang w:eastAsia="en-GB"/>
        </w:rPr>
        <w:t>Barbering and B</w:t>
      </w:r>
      <w:r w:rsidR="004E54B6">
        <w:rPr>
          <w:rFonts w:eastAsia="Times New Roman" w:cs="Arial"/>
          <w:szCs w:val="24"/>
          <w:lang w:eastAsia="en-GB"/>
        </w:rPr>
        <w:t xml:space="preserve">eauty </w:t>
      </w:r>
      <w:r w:rsidR="00FE4B89">
        <w:rPr>
          <w:rFonts w:eastAsia="Times New Roman" w:cs="Arial"/>
          <w:szCs w:val="24"/>
          <w:lang w:eastAsia="en-GB"/>
        </w:rPr>
        <w:t>T</w:t>
      </w:r>
      <w:r w:rsidR="004E54B6">
        <w:rPr>
          <w:rFonts w:eastAsia="Times New Roman" w:cs="Arial"/>
          <w:szCs w:val="24"/>
          <w:lang w:eastAsia="en-GB"/>
        </w:rPr>
        <w:t xml:space="preserve">herapy. </w:t>
      </w:r>
      <w:r>
        <w:rPr>
          <w:rFonts w:eastAsia="Times New Roman" w:cs="Arial"/>
          <w:szCs w:val="24"/>
          <w:lang w:eastAsia="en-GB"/>
        </w:rPr>
        <w:t xml:space="preserve">The resources have been </w:t>
      </w:r>
      <w:r w:rsidR="004E54B6">
        <w:rPr>
          <w:rFonts w:eastAsia="Times New Roman" w:cs="Arial"/>
          <w:szCs w:val="24"/>
          <w:lang w:eastAsia="en-GB"/>
        </w:rPr>
        <w:t>peer-reviewed</w:t>
      </w:r>
      <w:r>
        <w:rPr>
          <w:rFonts w:eastAsia="Times New Roman" w:cs="Arial"/>
          <w:szCs w:val="24"/>
          <w:lang w:eastAsia="en-GB"/>
        </w:rPr>
        <w:t xml:space="preserve"> by </w:t>
      </w:r>
      <w:r w:rsidR="004E54B6" w:rsidRPr="004E54B6">
        <w:rPr>
          <w:rFonts w:eastAsia="Times New Roman" w:cs="Arial"/>
          <w:szCs w:val="24"/>
          <w:lang w:eastAsia="en-GB"/>
        </w:rPr>
        <w:t>Blackpool and The Fylde College</w:t>
      </w:r>
      <w:r w:rsidR="004E54B6">
        <w:rPr>
          <w:rFonts w:eastAsia="Times New Roman" w:cs="Arial"/>
          <w:szCs w:val="24"/>
          <w:lang w:eastAsia="en-GB"/>
        </w:rPr>
        <w:t>.</w:t>
      </w:r>
    </w:p>
    <w:p w14:paraId="3090A35F" w14:textId="77777777" w:rsidR="00282842" w:rsidRDefault="00282842" w:rsidP="007B4D55">
      <w:pPr>
        <w:rPr>
          <w:b/>
          <w:bCs/>
          <w:szCs w:val="24"/>
        </w:rPr>
      </w:pPr>
    </w:p>
    <w:p w14:paraId="19C5888C" w14:textId="090BE584" w:rsidR="007B4D55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Sector use</w:t>
      </w:r>
    </w:p>
    <w:p w14:paraId="0026A58E" w14:textId="12119985" w:rsidR="004A62F8" w:rsidRPr="004E54B6" w:rsidRDefault="004A62F8" w:rsidP="00AA13D2">
      <w:pPr>
        <w:pStyle w:val="ListParagraph"/>
        <w:numPr>
          <w:ilvl w:val="0"/>
          <w:numId w:val="20"/>
        </w:numPr>
        <w:ind w:left="714" w:hanging="357"/>
        <w:textAlignment w:val="baseline"/>
        <w:rPr>
          <w:rFonts w:eastAsia="Times New Roman" w:cs="Arial"/>
          <w:szCs w:val="24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 xml:space="preserve">These resources can be of use </w:t>
      </w:r>
      <w:r w:rsidR="00A76AA6">
        <w:rPr>
          <w:rFonts w:eastAsia="Times New Roman" w:cs="Arial"/>
          <w:szCs w:val="24"/>
          <w:lang w:eastAsia="en-GB"/>
        </w:rPr>
        <w:t xml:space="preserve">in </w:t>
      </w:r>
      <w:r w:rsidRPr="004A62F8">
        <w:rPr>
          <w:rFonts w:eastAsia="Times New Roman" w:cs="Arial"/>
          <w:szCs w:val="24"/>
          <w:lang w:eastAsia="en-GB"/>
        </w:rPr>
        <w:t>develop</w:t>
      </w:r>
      <w:r w:rsidR="00A76AA6">
        <w:rPr>
          <w:rFonts w:eastAsia="Times New Roman" w:cs="Arial"/>
          <w:szCs w:val="24"/>
          <w:lang w:eastAsia="en-GB"/>
        </w:rPr>
        <w:t>ing</w:t>
      </w:r>
      <w:r w:rsidRPr="004A62F8">
        <w:rPr>
          <w:rFonts w:eastAsia="Times New Roman" w:cs="Arial"/>
          <w:szCs w:val="24"/>
          <w:lang w:eastAsia="en-GB"/>
        </w:rPr>
        <w:t xml:space="preserve"> </w:t>
      </w:r>
      <w:r w:rsidR="00FE4B89">
        <w:rPr>
          <w:rFonts w:eastAsia="Times New Roman" w:cs="Arial"/>
          <w:szCs w:val="24"/>
          <w:lang w:eastAsia="en-GB"/>
        </w:rPr>
        <w:t>learner</w:t>
      </w:r>
      <w:r w:rsidR="004E54B6">
        <w:rPr>
          <w:rFonts w:eastAsia="Times New Roman" w:cs="Arial"/>
          <w:szCs w:val="24"/>
          <w:lang w:eastAsia="en-GB"/>
        </w:rPr>
        <w:t>s</w:t>
      </w:r>
      <w:r w:rsidR="00A76AA6">
        <w:rPr>
          <w:rFonts w:eastAsia="Times New Roman" w:cs="Arial"/>
          <w:szCs w:val="24"/>
          <w:lang w:eastAsia="en-GB"/>
        </w:rPr>
        <w:t>’</w:t>
      </w:r>
      <w:r w:rsidR="004E54B6">
        <w:rPr>
          <w:rFonts w:eastAsia="Times New Roman" w:cs="Arial"/>
          <w:szCs w:val="24"/>
          <w:lang w:eastAsia="en-GB"/>
        </w:rPr>
        <w:t xml:space="preserve"> assessment and exam skills </w:t>
      </w:r>
      <w:r w:rsidR="00A76AA6">
        <w:rPr>
          <w:rFonts w:eastAsia="Times New Roman" w:cs="Arial"/>
          <w:szCs w:val="24"/>
          <w:lang w:eastAsia="en-GB"/>
        </w:rPr>
        <w:t xml:space="preserve">in </w:t>
      </w:r>
      <w:r w:rsidR="004E54B6">
        <w:rPr>
          <w:rFonts w:eastAsia="Times New Roman" w:cs="Arial"/>
          <w:szCs w:val="24"/>
          <w:lang w:eastAsia="en-GB"/>
        </w:rPr>
        <w:t>prepar</w:t>
      </w:r>
      <w:r w:rsidR="00A76AA6">
        <w:rPr>
          <w:rFonts w:eastAsia="Times New Roman" w:cs="Arial"/>
          <w:szCs w:val="24"/>
          <w:lang w:eastAsia="en-GB"/>
        </w:rPr>
        <w:t xml:space="preserve">ation </w:t>
      </w:r>
      <w:r w:rsidR="004E54B6">
        <w:rPr>
          <w:rFonts w:eastAsia="Times New Roman" w:cs="Arial"/>
          <w:szCs w:val="24"/>
          <w:lang w:eastAsia="en-GB"/>
        </w:rPr>
        <w:t xml:space="preserve">for external examinations. </w:t>
      </w:r>
    </w:p>
    <w:p w14:paraId="0F3EFAC4" w14:textId="33E43772" w:rsidR="00A4451A" w:rsidRDefault="00A4451A">
      <w:pPr>
        <w:rPr>
          <w:b/>
          <w:bCs/>
        </w:rPr>
      </w:pPr>
    </w:p>
    <w:p w14:paraId="25205CDA" w14:textId="135E4C7C" w:rsidR="004A62F8" w:rsidRPr="004E54B6" w:rsidRDefault="007B4D55" w:rsidP="004E54B6">
      <w:pPr>
        <w:rPr>
          <w:b/>
          <w:bCs/>
        </w:rPr>
      </w:pPr>
      <w:r w:rsidRPr="007B4D55">
        <w:rPr>
          <w:b/>
          <w:bCs/>
        </w:rPr>
        <w:t>Transferability</w:t>
      </w:r>
    </w:p>
    <w:p w14:paraId="5656C2E9" w14:textId="266C307C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 xml:space="preserve">These resources help </w:t>
      </w:r>
      <w:r w:rsidR="00A76AA6">
        <w:rPr>
          <w:rFonts w:eastAsia="Times New Roman" w:cs="Arial"/>
          <w:szCs w:val="24"/>
          <w:lang w:eastAsia="en-GB"/>
        </w:rPr>
        <w:t xml:space="preserve">to </w:t>
      </w:r>
      <w:r w:rsidRPr="004A62F8">
        <w:rPr>
          <w:rFonts w:eastAsia="Times New Roman" w:cs="Arial"/>
          <w:szCs w:val="24"/>
          <w:lang w:eastAsia="en-GB"/>
        </w:rPr>
        <w:t xml:space="preserve">provide </w:t>
      </w:r>
      <w:r>
        <w:rPr>
          <w:rFonts w:eastAsia="Times New Roman" w:cs="Arial"/>
          <w:szCs w:val="24"/>
          <w:lang w:eastAsia="en-GB"/>
        </w:rPr>
        <w:t>teachers</w:t>
      </w:r>
      <w:r w:rsidRPr="004A62F8">
        <w:rPr>
          <w:rFonts w:eastAsia="Times New Roman" w:cs="Arial"/>
          <w:szCs w:val="24"/>
          <w:lang w:eastAsia="en-GB"/>
        </w:rPr>
        <w:t xml:space="preserve"> with a methodology that can be applied to other </w:t>
      </w:r>
      <w:r>
        <w:rPr>
          <w:rFonts w:eastAsia="Times New Roman" w:cs="Arial"/>
          <w:szCs w:val="24"/>
          <w:lang w:eastAsia="en-GB"/>
        </w:rPr>
        <w:t xml:space="preserve">T Level programmes </w:t>
      </w:r>
      <w:r w:rsidR="00A76AA6">
        <w:rPr>
          <w:rFonts w:eastAsia="Times New Roman" w:cs="Arial"/>
          <w:szCs w:val="24"/>
          <w:lang w:eastAsia="en-GB"/>
        </w:rPr>
        <w:t xml:space="preserve">when </w:t>
      </w:r>
      <w:r>
        <w:rPr>
          <w:rFonts w:eastAsia="Times New Roman" w:cs="Arial"/>
          <w:szCs w:val="24"/>
          <w:lang w:eastAsia="en-GB"/>
        </w:rPr>
        <w:t>consider</w:t>
      </w:r>
      <w:r w:rsidR="00A76AA6">
        <w:rPr>
          <w:rFonts w:eastAsia="Times New Roman" w:cs="Arial"/>
          <w:szCs w:val="24"/>
          <w:lang w:eastAsia="en-GB"/>
        </w:rPr>
        <w:t>ing</w:t>
      </w:r>
      <w:r>
        <w:rPr>
          <w:rFonts w:eastAsia="Times New Roman" w:cs="Arial"/>
          <w:szCs w:val="24"/>
          <w:lang w:eastAsia="en-GB"/>
        </w:rPr>
        <w:t xml:space="preserve"> how best to support the development of skills for </w:t>
      </w:r>
      <w:r w:rsidR="004E54B6">
        <w:rPr>
          <w:rFonts w:eastAsia="Times New Roman" w:cs="Arial"/>
          <w:szCs w:val="24"/>
          <w:lang w:eastAsia="en-GB"/>
        </w:rPr>
        <w:t>external examinations</w:t>
      </w:r>
      <w:r w:rsidRPr="004A62F8">
        <w:rPr>
          <w:rFonts w:eastAsia="Times New Roman" w:cs="Arial"/>
          <w:szCs w:val="24"/>
          <w:lang w:eastAsia="en-GB"/>
        </w:rPr>
        <w:t xml:space="preserve">. </w:t>
      </w:r>
    </w:p>
    <w:p w14:paraId="6596DA7B" w14:textId="5980564F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54551BF1" w14:textId="66B690BB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> </w:t>
      </w:r>
    </w:p>
    <w:p w14:paraId="7230F1E9" w14:textId="77777777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lastRenderedPageBreak/>
        <w:t> </w:t>
      </w:r>
    </w:p>
    <w:p w14:paraId="1A2C88D4" w14:textId="77777777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> </w:t>
      </w:r>
    </w:p>
    <w:p w14:paraId="126FA475" w14:textId="77777777" w:rsidR="004A62F8" w:rsidRPr="004A62F8" w:rsidRDefault="004A62F8" w:rsidP="004A62F8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> </w:t>
      </w:r>
    </w:p>
    <w:p w14:paraId="2CE822BA" w14:textId="53DFA0BF" w:rsidR="00702175" w:rsidRPr="004E54B6" w:rsidRDefault="004A62F8" w:rsidP="004E54B6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color w:val="E51C41"/>
          <w:sz w:val="32"/>
          <w:szCs w:val="32"/>
          <w:lang w:eastAsia="en-GB"/>
        </w:rPr>
        <w:t> </w:t>
      </w:r>
    </w:p>
    <w:p w14:paraId="2C92693E" w14:textId="477B5C89" w:rsidR="003223E8" w:rsidRDefault="003223E8" w:rsidP="00B07F7D"/>
    <w:p w14:paraId="07DC4A31" w14:textId="77777777" w:rsidR="003223E8" w:rsidRDefault="003223E8" w:rsidP="00B07F7D"/>
    <w:p w14:paraId="2916E509" w14:textId="77777777" w:rsidR="003223E8" w:rsidRDefault="003223E8" w:rsidP="00B07F7D">
      <w:pPr>
        <w:rPr>
          <w:b/>
          <w:bCs/>
        </w:rPr>
      </w:pPr>
    </w:p>
    <w:p w14:paraId="6E5D5CB0" w14:textId="370A5E47" w:rsidR="0064685B" w:rsidRDefault="0064685B" w:rsidP="0064685B">
      <w:pPr>
        <w:tabs>
          <w:tab w:val="left" w:pos="3470"/>
        </w:tabs>
      </w:pPr>
    </w:p>
    <w:p w14:paraId="0EB9C4A6" w14:textId="06600D7E" w:rsidR="00C301EA" w:rsidRDefault="004E54B6" w:rsidP="0064685B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47D28CF4" wp14:editId="7CD32EB9">
            <wp:simplePos x="0" y="0"/>
            <wp:positionH relativeFrom="column">
              <wp:posOffset>1194191</wp:posOffset>
            </wp:positionH>
            <wp:positionV relativeFrom="paragraph">
              <wp:posOffset>54708</wp:posOffset>
            </wp:positionV>
            <wp:extent cx="1576705" cy="740410"/>
            <wp:effectExtent l="0" t="0" r="0" b="0"/>
            <wp:wrapTight wrapText="bothSides">
              <wp:wrapPolygon edited="0">
                <wp:start x="0" y="0"/>
                <wp:lineTo x="0" y="21118"/>
                <wp:lineTo x="21400" y="21118"/>
                <wp:lineTo x="21400" y="0"/>
                <wp:lineTo x="0" y="0"/>
              </wp:wrapPolygon>
            </wp:wrapTight>
            <wp:docPr id="363713771" name="Picture 363713771" descr="Sussex Coast College Hastings and Sussex Downs College now merged | East  Sussex Colle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ssex Coast College Hastings and Sussex Downs College now merged | East  Sussex Colleg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6D4002FC" wp14:editId="4BBF713C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A67F606" wp14:editId="5155F4E2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FD29E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3FFFCBC5" w14:textId="77777777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A67F606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1EBFD29E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3FFFCBC5" w14:textId="77777777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BC6BA62" wp14:editId="1757DEBA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0428F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BC6BA62" id="Text Box 14" o:spid="_x0000_s1031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nyDwIAAP0DAAAOAAAAZHJzL2Uyb0RvYy54bWysU9tu2zAMfR+wfxD0vthJk6U14hRdugwD&#10;ugvQ7QMUWY6FyaJGKbGzry8lu2m2vQ3zg0Ca1CF5eLS67VvDjgq9Blvy6STnTFkJlbb7kn//tn1z&#10;zZkPwlbCgFUlPynPb9evX606V6gZNGAqhYxArC86V/ImBFdkmZeNaoWfgFOWgjVgKwK5uM8qFB2h&#10;tyab5fnbrAOsHIJU3tPf+yHI1wm/rpUMX+raq8BMyam3kE5M5y6e2Xolij0K12g5tiH+oYtWaEtF&#10;z1D3Igh2QP0XVKslgoc6TCS0GdS1lirNQNNM8z+meWyEU2kWIse7M03+/8HKz8dH9xVZ6N9BTwtM&#10;Q3j3APKHZxY2jbB7dYcIXaNERYWnkbKsc74Yr0aqfeEjyK77BBUtWRwCJKC+xjayQnMyQqcFnM6k&#10;qz4wGUvm8+VyQSFJscV0fkV2LCGK59sOffigoGXRKDnSUhO6OD74MKQ+p8RiHoyuttqY5OB+tzHI&#10;joIEsE3fiP5bmrGsK/nNYrZIyBbi/aSNVgcSqNFtya/z+A2SiWy8t1VKCUKbwaamjR3piYwM3IR+&#10;1zNdlfwq3o1s7aA6EV8Igx7p/ZDRAP7irCMtltz/PAhUnJmPlji/mc7nUbzJmS+WM3LwMrK7jAgr&#10;CarkgbPB3IQk+EiHhTvaTa0TbS+djC2TxhLx43uIIr70U9bLq10/AQ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Bib58g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67A0428F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  <w:r>
        <w:fldChar w:fldCharType="begin"/>
      </w:r>
      <w:r>
        <w:instrText xml:space="preserve"> INCLUDEPICTURE "https://pw.escg.ac.uk/site/assets/files/19830/escg_logo.jpg?gen=1524062379" \* MERGEFORMATINET </w:instrText>
      </w:r>
      <w:r w:rsidR="00000000">
        <w:fldChar w:fldCharType="separate"/>
      </w:r>
      <w:r>
        <w:fldChar w:fldCharType="end"/>
      </w:r>
    </w:p>
    <w:p w14:paraId="07B9DFC3" w14:textId="2FC5E9F8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00C9EBF3" w14:textId="7DFA96DB" w:rsidR="0064685B" w:rsidRPr="003223E8" w:rsidRDefault="0064685B" w:rsidP="00B07F7D">
      <w:pPr>
        <w:rPr>
          <w:b/>
          <w:bCs/>
        </w:rPr>
      </w:pPr>
    </w:p>
    <w:p w14:paraId="5D6D6DEA" w14:textId="1271000C" w:rsidR="003223E8" w:rsidRDefault="00B600FD" w:rsidP="00B07F7D">
      <w:r w:rsidRPr="009D7B45">
        <w:rPr>
          <w:rFonts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9A05E7C" wp14:editId="70D66519">
                <wp:simplePos x="0" y="0"/>
                <wp:positionH relativeFrom="column">
                  <wp:posOffset>1095375</wp:posOffset>
                </wp:positionH>
                <wp:positionV relativeFrom="paragraph">
                  <wp:posOffset>342900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8ACC0" w14:textId="606E82D2" w:rsidR="0064685B" w:rsidRPr="005F276F" w:rsidRDefault="004E54B6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East Sussex College</w:t>
                            </w:r>
                            <w:r w:rsidR="00B600F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9A05E7C" id="_x0000_s1032" type="#_x0000_t202" style="position:absolute;margin-left:86.25pt;margin-top:27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gz2uN2wAAAAoBAAAPAAAAZHJzL2Rvd25yZXYueG1sTE9NT4NAEL2b+B82Y+LF2MW2QIss&#10;jZpovLb2BwwwBSI7S9htof/e8aS3efNe3ke+m22vLjT6zrGBp0UEirhydceNgePX++MGlA/INfaO&#10;ycCVPOyK25scs9pNvKfLITRKTNhnaKANYci09lVLFv3CDcTCndxoMQgcG12POIm57fUyihJtsWNJ&#10;aHGgt5aq78PZGjh9Tg/xdio/wjHdr5NX7NLSXY25v5tfnkEFmsOfGH7rS3UopFPpzlx71QtOl7FI&#10;DcRr2SSCeLWSRylMIocucv1/QvEDAAD//wMAUEsBAi0AFAAGAAgAAAAhALaDOJL+AAAA4QEAABMA&#10;AAAAAAAAAAAAAAAAAAAAAFtDb250ZW50X1R5cGVzXS54bWxQSwECLQAUAAYACAAAACEAOP0h/9YA&#10;AACUAQAACwAAAAAAAAAAAAAAAAAvAQAAX3JlbHMvLnJlbHNQSwECLQAUAAYACAAAACEAJ/4frREC&#10;AAD9AwAADgAAAAAAAAAAAAAAAAAuAgAAZHJzL2Uyb0RvYy54bWxQSwECLQAUAAYACAAAACEAoM9r&#10;jdsAAAAKAQAADwAAAAAAAAAAAAAAAABrBAAAZHJzL2Rvd25yZXYueG1sUEsFBgAAAAAEAAQA8wAA&#10;AHMFAAAAAA==&#10;" stroked="f">
                <v:textbox>
                  <w:txbxContent>
                    <w:p w14:paraId="4E98ACC0" w14:textId="606E82D2" w:rsidR="0064685B" w:rsidRPr="005F276F" w:rsidRDefault="004E54B6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East Sussex College</w:t>
                      </w:r>
                      <w:r w:rsidR="00B600F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3E8" w:rsidSect="007B4D55">
      <w:footerReference w:type="default" r:id="rId13"/>
      <w:headerReference w:type="first" r:id="rId14"/>
      <w:pgSz w:w="11906" w:h="16838"/>
      <w:pgMar w:top="1134" w:right="1134" w:bottom="117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1E5C7" w14:textId="77777777" w:rsidR="00621EAC" w:rsidRDefault="00621EAC" w:rsidP="00E0682F">
      <w:r>
        <w:separator/>
      </w:r>
    </w:p>
  </w:endnote>
  <w:endnote w:type="continuationSeparator" w:id="0">
    <w:p w14:paraId="6024203B" w14:textId="77777777" w:rsidR="00621EAC" w:rsidRDefault="00621EAC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8906" w14:textId="6DA083C5" w:rsidR="00E0682F" w:rsidRPr="00B07F7D" w:rsidRDefault="004E54B6" w:rsidP="002704D3">
    <w:pPr>
      <w:pStyle w:val="Footer"/>
    </w:pPr>
    <w:r>
      <w:rPr>
        <w:sz w:val="20"/>
        <w:szCs w:val="20"/>
      </w:rPr>
      <w:t>East Sussex College</w:t>
    </w:r>
    <w:r w:rsidR="002704D3" w:rsidRPr="002704D3">
      <w:rPr>
        <w:sz w:val="20"/>
        <w:szCs w:val="20"/>
      </w:rPr>
      <w:t xml:space="preserve"> is </w:t>
    </w:r>
    <w:r w:rsidR="00A4451A">
      <w:rPr>
        <w:sz w:val="20"/>
        <w:szCs w:val="20"/>
      </w:rPr>
      <w:t>working in partnership with the</w:t>
    </w:r>
    <w:r w:rsidR="002704D3" w:rsidRPr="002704D3">
      <w:rPr>
        <w:sz w:val="20"/>
        <w:szCs w:val="20"/>
      </w:rPr>
      <w:t xml:space="preserve"> Education and Training Foundation</w:t>
    </w:r>
    <w:r w:rsidR="00A4451A">
      <w:rPr>
        <w:sz w:val="20"/>
        <w:szCs w:val="20"/>
      </w:rPr>
      <w:t xml:space="preserve"> to deliver this offer</w:t>
    </w:r>
    <w:r w:rsidR="002704D3" w:rsidRPr="002704D3">
      <w:rPr>
        <w:sz w:val="20"/>
        <w:szCs w:val="20"/>
      </w:rPr>
      <w:t>.</w:t>
    </w:r>
    <w:r w:rsidR="00A4451A"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651B9" w14:textId="77777777" w:rsidR="00621EAC" w:rsidRDefault="00621EAC" w:rsidP="00E0682F">
      <w:r>
        <w:separator/>
      </w:r>
    </w:p>
  </w:footnote>
  <w:footnote w:type="continuationSeparator" w:id="0">
    <w:p w14:paraId="71D3D92C" w14:textId="77777777" w:rsidR="00621EAC" w:rsidRDefault="00621EAC" w:rsidP="00E0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DDBA3" w14:textId="4C5F575A" w:rsidR="007B4D55" w:rsidRDefault="007B4D5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0A6F609" wp14:editId="741B5BE8">
          <wp:simplePos x="0" y="0"/>
          <wp:positionH relativeFrom="margin">
            <wp:posOffset>3769995</wp:posOffset>
          </wp:positionH>
          <wp:positionV relativeFrom="paragraph">
            <wp:posOffset>26377</wp:posOffset>
          </wp:positionV>
          <wp:extent cx="2333625" cy="793750"/>
          <wp:effectExtent l="0" t="0" r="9525" b="0"/>
          <wp:wrapNone/>
          <wp:docPr id="2" name="Picture 3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inline distT="0" distB="0" distL="0" distR="0" wp14:anchorId="77BCC8A8" wp14:editId="206ABAC9">
          <wp:extent cx="1548000" cy="820800"/>
          <wp:effectExtent l="0" t="0" r="0" b="0"/>
          <wp:docPr id="1" name="Picture 1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82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9001B"/>
    <w:multiLevelType w:val="multilevel"/>
    <w:tmpl w:val="8A58B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5D07F7"/>
    <w:multiLevelType w:val="hybridMultilevel"/>
    <w:tmpl w:val="CEF89222"/>
    <w:lvl w:ilvl="0" w:tplc="41747D34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2870A3F"/>
    <w:multiLevelType w:val="hybridMultilevel"/>
    <w:tmpl w:val="7ABAD728"/>
    <w:lvl w:ilvl="0" w:tplc="3AAC29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E1A47"/>
    <w:multiLevelType w:val="multilevel"/>
    <w:tmpl w:val="B24A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B47477"/>
    <w:multiLevelType w:val="multilevel"/>
    <w:tmpl w:val="9EBAB9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8748B3"/>
    <w:multiLevelType w:val="hybridMultilevel"/>
    <w:tmpl w:val="0C708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8626D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741EA"/>
    <w:multiLevelType w:val="multilevel"/>
    <w:tmpl w:val="DB62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A68B7"/>
    <w:multiLevelType w:val="hybridMultilevel"/>
    <w:tmpl w:val="29D4F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1442D"/>
    <w:multiLevelType w:val="hybridMultilevel"/>
    <w:tmpl w:val="0F325B5C"/>
    <w:lvl w:ilvl="0" w:tplc="FC12DF8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F6454"/>
    <w:multiLevelType w:val="hybridMultilevel"/>
    <w:tmpl w:val="0E541ECA"/>
    <w:lvl w:ilvl="0" w:tplc="F2AA04F8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0885F4F"/>
    <w:multiLevelType w:val="hybridMultilevel"/>
    <w:tmpl w:val="2624761A"/>
    <w:lvl w:ilvl="0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8622896"/>
    <w:multiLevelType w:val="multilevel"/>
    <w:tmpl w:val="7FE05D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B4614A"/>
    <w:multiLevelType w:val="hybridMultilevel"/>
    <w:tmpl w:val="34B453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750C27"/>
    <w:multiLevelType w:val="hybridMultilevel"/>
    <w:tmpl w:val="F072CE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02C31"/>
    <w:multiLevelType w:val="hybridMultilevel"/>
    <w:tmpl w:val="0E44A42A"/>
    <w:lvl w:ilvl="0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7506805"/>
    <w:multiLevelType w:val="hybridMultilevel"/>
    <w:tmpl w:val="B8063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A4882"/>
    <w:multiLevelType w:val="multilevel"/>
    <w:tmpl w:val="F40E5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056526">
    <w:abstractNumId w:val="8"/>
  </w:num>
  <w:num w:numId="2" w16cid:durableId="1534687452">
    <w:abstractNumId w:val="19"/>
  </w:num>
  <w:num w:numId="3" w16cid:durableId="1842968802">
    <w:abstractNumId w:val="3"/>
  </w:num>
  <w:num w:numId="4" w16cid:durableId="1998342802">
    <w:abstractNumId w:val="9"/>
  </w:num>
  <w:num w:numId="5" w16cid:durableId="542908916">
    <w:abstractNumId w:val="15"/>
  </w:num>
  <w:num w:numId="6" w16cid:durableId="1522357482">
    <w:abstractNumId w:val="17"/>
  </w:num>
  <w:num w:numId="7" w16cid:durableId="661350066">
    <w:abstractNumId w:val="4"/>
  </w:num>
  <w:num w:numId="8" w16cid:durableId="1069964239">
    <w:abstractNumId w:val="7"/>
  </w:num>
  <w:num w:numId="9" w16cid:durableId="1419329998">
    <w:abstractNumId w:val="18"/>
  </w:num>
  <w:num w:numId="10" w16cid:durableId="933782842">
    <w:abstractNumId w:val="0"/>
  </w:num>
  <w:num w:numId="11" w16cid:durableId="805589129">
    <w:abstractNumId w:val="13"/>
  </w:num>
  <w:num w:numId="12" w16cid:durableId="1505047556">
    <w:abstractNumId w:val="5"/>
  </w:num>
  <w:num w:numId="13" w16cid:durableId="251280999">
    <w:abstractNumId w:val="6"/>
  </w:num>
  <w:num w:numId="14" w16cid:durableId="1401252302">
    <w:abstractNumId w:val="14"/>
  </w:num>
  <w:num w:numId="15" w16cid:durableId="373583288">
    <w:abstractNumId w:val="10"/>
  </w:num>
  <w:num w:numId="16" w16cid:durableId="1678266587">
    <w:abstractNumId w:val="1"/>
  </w:num>
  <w:num w:numId="17" w16cid:durableId="2143380542">
    <w:abstractNumId w:val="11"/>
  </w:num>
  <w:num w:numId="18" w16cid:durableId="1095903943">
    <w:abstractNumId w:val="12"/>
  </w:num>
  <w:num w:numId="19" w16cid:durableId="152071468">
    <w:abstractNumId w:val="16"/>
  </w:num>
  <w:num w:numId="20" w16cid:durableId="1276907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835"/>
    <w:rsid w:val="00033830"/>
    <w:rsid w:val="00035468"/>
    <w:rsid w:val="00056EF6"/>
    <w:rsid w:val="00081577"/>
    <w:rsid w:val="000A3027"/>
    <w:rsid w:val="000E02A1"/>
    <w:rsid w:val="000E7DCB"/>
    <w:rsid w:val="00156EF5"/>
    <w:rsid w:val="00157793"/>
    <w:rsid w:val="001F7172"/>
    <w:rsid w:val="00252D46"/>
    <w:rsid w:val="002704D3"/>
    <w:rsid w:val="00282842"/>
    <w:rsid w:val="00296BC9"/>
    <w:rsid w:val="002B70D7"/>
    <w:rsid w:val="003223E8"/>
    <w:rsid w:val="003359CC"/>
    <w:rsid w:val="00343C9F"/>
    <w:rsid w:val="00355001"/>
    <w:rsid w:val="00356A8F"/>
    <w:rsid w:val="003F3B9B"/>
    <w:rsid w:val="00400942"/>
    <w:rsid w:val="00442B42"/>
    <w:rsid w:val="004474B9"/>
    <w:rsid w:val="00485EF1"/>
    <w:rsid w:val="004A62F8"/>
    <w:rsid w:val="004B5107"/>
    <w:rsid w:val="004E54B6"/>
    <w:rsid w:val="005206EF"/>
    <w:rsid w:val="00546309"/>
    <w:rsid w:val="00614FB0"/>
    <w:rsid w:val="006176F2"/>
    <w:rsid w:val="00621EAC"/>
    <w:rsid w:val="0064685B"/>
    <w:rsid w:val="006575A0"/>
    <w:rsid w:val="0066711B"/>
    <w:rsid w:val="00687141"/>
    <w:rsid w:val="006B0F6C"/>
    <w:rsid w:val="006D3F13"/>
    <w:rsid w:val="006D6681"/>
    <w:rsid w:val="006E3FA9"/>
    <w:rsid w:val="00702175"/>
    <w:rsid w:val="0071579A"/>
    <w:rsid w:val="007B4D55"/>
    <w:rsid w:val="007B57EF"/>
    <w:rsid w:val="007F7748"/>
    <w:rsid w:val="008119DB"/>
    <w:rsid w:val="008457D3"/>
    <w:rsid w:val="00855FB3"/>
    <w:rsid w:val="00865EDA"/>
    <w:rsid w:val="008C7660"/>
    <w:rsid w:val="008E789F"/>
    <w:rsid w:val="008F306D"/>
    <w:rsid w:val="00953C87"/>
    <w:rsid w:val="00987B5E"/>
    <w:rsid w:val="009F592C"/>
    <w:rsid w:val="00A0276A"/>
    <w:rsid w:val="00A1525D"/>
    <w:rsid w:val="00A179AB"/>
    <w:rsid w:val="00A40A5C"/>
    <w:rsid w:val="00A43BA2"/>
    <w:rsid w:val="00A4451A"/>
    <w:rsid w:val="00A52A42"/>
    <w:rsid w:val="00A76AA6"/>
    <w:rsid w:val="00A823A2"/>
    <w:rsid w:val="00A95EED"/>
    <w:rsid w:val="00AA13D2"/>
    <w:rsid w:val="00B07690"/>
    <w:rsid w:val="00B07F7D"/>
    <w:rsid w:val="00B33E4A"/>
    <w:rsid w:val="00B600FD"/>
    <w:rsid w:val="00B67D43"/>
    <w:rsid w:val="00B96684"/>
    <w:rsid w:val="00BC7E76"/>
    <w:rsid w:val="00C17922"/>
    <w:rsid w:val="00C301EA"/>
    <w:rsid w:val="00C322DE"/>
    <w:rsid w:val="00C53A03"/>
    <w:rsid w:val="00C55F88"/>
    <w:rsid w:val="00CF6817"/>
    <w:rsid w:val="00D11656"/>
    <w:rsid w:val="00D41959"/>
    <w:rsid w:val="00D64F51"/>
    <w:rsid w:val="00DA48EF"/>
    <w:rsid w:val="00DD0656"/>
    <w:rsid w:val="00DF4F5C"/>
    <w:rsid w:val="00E03729"/>
    <w:rsid w:val="00E0682F"/>
    <w:rsid w:val="00E26A2C"/>
    <w:rsid w:val="00E55BB9"/>
    <w:rsid w:val="00E93202"/>
    <w:rsid w:val="00EB183B"/>
    <w:rsid w:val="00EF189F"/>
    <w:rsid w:val="00F1226B"/>
    <w:rsid w:val="00F74835"/>
    <w:rsid w:val="00FB64B0"/>
    <w:rsid w:val="00FB668E"/>
    <w:rsid w:val="00FD3AB2"/>
    <w:rsid w:val="00FE4B89"/>
    <w:rsid w:val="0222DECD"/>
    <w:rsid w:val="4330A0AC"/>
    <w:rsid w:val="75FEADE7"/>
    <w:rsid w:val="776D1C1F"/>
    <w:rsid w:val="7DE3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04C9F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442B42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42B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2B42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2B42"/>
    <w:rPr>
      <w:rFonts w:asciiTheme="minorHAnsi" w:hAnsiTheme="minorHAnsi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575A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styleId="Revision">
    <w:name w:val="Revision"/>
    <w:hidden/>
    <w:uiPriority w:val="99"/>
    <w:semiHidden/>
    <w:rsid w:val="001F7172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3B9B"/>
    <w:pPr>
      <w:spacing w:after="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3B9B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812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8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6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01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78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9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03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8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0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0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6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9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3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02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5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1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24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78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3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1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7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4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1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</ds:schemaRefs>
</ds:datastoreItem>
</file>

<file path=customXml/itemProps2.xml><?xml version="1.0" encoding="utf-8"?>
<ds:datastoreItem xmlns:ds="http://schemas.openxmlformats.org/officeDocument/2006/customXml" ds:itemID="{286661B7-CD9F-41ED-B909-AF96910C441B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9A39ED-CD99-46CE-8DC8-DB40ABAD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310</Words>
  <Characters>1456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Editor</cp:lastModifiedBy>
  <cp:revision>3</cp:revision>
  <dcterms:created xsi:type="dcterms:W3CDTF">2023-06-12T14:54:00Z</dcterms:created>
  <dcterms:modified xsi:type="dcterms:W3CDTF">2023-06-12T14:54:00Z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